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B" w:rsidRDefault="0043014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014B" w:rsidRDefault="0043014B">
      <w:pPr>
        <w:pStyle w:val="ConsPlusNormal"/>
        <w:jc w:val="both"/>
        <w:outlineLvl w:val="0"/>
      </w:pPr>
    </w:p>
    <w:p w:rsidR="0043014B" w:rsidRDefault="0043014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начислении пеней при просрочке исполнения обязательства по контракту.</w:t>
      </w:r>
    </w:p>
    <w:p w:rsidR="0043014B" w:rsidRDefault="0043014B">
      <w:pPr>
        <w:pStyle w:val="ConsPlusNormal"/>
        <w:jc w:val="both"/>
      </w:pPr>
    </w:p>
    <w:p w:rsidR="0043014B" w:rsidRDefault="0043014B">
      <w:pPr>
        <w:pStyle w:val="ConsPlusNormal"/>
        <w:ind w:firstLine="540"/>
        <w:jc w:val="both"/>
      </w:pPr>
      <w:r>
        <w:rPr>
          <w:b/>
        </w:rPr>
        <w:t>Ответ:</w:t>
      </w:r>
    </w:p>
    <w:p w:rsidR="0043014B" w:rsidRDefault="0043014B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43014B" w:rsidRDefault="0043014B">
      <w:pPr>
        <w:pStyle w:val="ConsPlusTitle"/>
        <w:jc w:val="center"/>
      </w:pPr>
    </w:p>
    <w:p w:rsidR="0043014B" w:rsidRDefault="0043014B">
      <w:pPr>
        <w:pStyle w:val="ConsPlusTitle"/>
        <w:jc w:val="center"/>
      </w:pPr>
      <w:r>
        <w:t>ПИСЬМО</w:t>
      </w:r>
    </w:p>
    <w:p w:rsidR="0043014B" w:rsidRDefault="0043014B">
      <w:pPr>
        <w:pStyle w:val="ConsPlusTitle"/>
        <w:jc w:val="center"/>
      </w:pPr>
      <w:r>
        <w:t>от 25 декабря 2019 г. N 24-03-07/101439</w:t>
      </w:r>
    </w:p>
    <w:p w:rsidR="0043014B" w:rsidRDefault="0043014B">
      <w:pPr>
        <w:pStyle w:val="ConsPlusNormal"/>
        <w:jc w:val="both"/>
      </w:pPr>
    </w:p>
    <w:p w:rsidR="0043014B" w:rsidRDefault="0043014B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ГКУ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начисления пеней, сообщает следующее.</w:t>
      </w:r>
      <w:proofErr w:type="gramEnd"/>
    </w:p>
    <w:p w:rsidR="0043014B" w:rsidRDefault="0043014B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>
        <w:t xml:space="preserve"> решения, принятого по обращению.</w:t>
      </w:r>
    </w:p>
    <w:p w:rsidR="0043014B" w:rsidRDefault="0043014B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3014B" w:rsidRDefault="0043014B">
      <w:pPr>
        <w:pStyle w:val="ConsPlusNormal"/>
        <w:spacing w:before="220"/>
        <w:ind w:firstLine="540"/>
        <w:jc w:val="both"/>
      </w:pPr>
      <w:r>
        <w:t>Вместе с тем Департамент считает возможным сообщить следующее.</w:t>
      </w:r>
    </w:p>
    <w:p w:rsidR="0043014B" w:rsidRDefault="0043014B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7 статьи 34</w:t>
        </w:r>
      </w:hyperlink>
      <w:r>
        <w:t xml:space="preserve"> Закона N 44-ФЗ пени начисляются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пеней ключевой ставки Центрального банка Российской Федерации от цены контракта, уменьшенной на сумму, пропорциональную объему обязательств</w:t>
      </w:r>
      <w:proofErr w:type="gramEnd"/>
      <w:r>
        <w:t>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пеней.</w:t>
      </w:r>
    </w:p>
    <w:p w:rsidR="0043014B" w:rsidRDefault="0043014B">
      <w:pPr>
        <w:pStyle w:val="ConsPlusNormal"/>
        <w:spacing w:before="220"/>
        <w:ind w:firstLine="540"/>
        <w:jc w:val="both"/>
      </w:pPr>
      <w:r>
        <w:t xml:space="preserve">Также отмечаем, что согласно </w:t>
      </w:r>
      <w:hyperlink r:id="rId9" w:history="1">
        <w:r>
          <w:rPr>
            <w:color w:val="0000FF"/>
          </w:rPr>
          <w:t>части 1 статьи 2</w:t>
        </w:r>
      </w:hyperlink>
      <w:r>
        <w:t xml:space="preserve"> Закона N 44-ФЗ законодательство Российской Федерации о контрактной системе в сфере закупок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кодекса Российской Федерации (далее - ГК РФ).</w:t>
      </w:r>
    </w:p>
    <w:p w:rsidR="0043014B" w:rsidRDefault="0043014B">
      <w:pPr>
        <w:pStyle w:val="ConsPlusNormal"/>
        <w:spacing w:before="220"/>
        <w:ind w:firstLine="540"/>
        <w:jc w:val="both"/>
      </w:pPr>
      <w:r>
        <w:t xml:space="preserve">Так, согласно </w:t>
      </w:r>
      <w:hyperlink r:id="rId10" w:history="1">
        <w:r>
          <w:rPr>
            <w:color w:val="0000FF"/>
          </w:rPr>
          <w:t>статье 191</w:t>
        </w:r>
      </w:hyperlink>
      <w:r>
        <w:t xml:space="preserve">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43014B" w:rsidRDefault="0043014B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пени начисляются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43014B" w:rsidRDefault="0043014B">
      <w:pPr>
        <w:pStyle w:val="ConsPlusNormal"/>
        <w:jc w:val="both"/>
      </w:pPr>
    </w:p>
    <w:p w:rsidR="0043014B" w:rsidRDefault="0043014B">
      <w:pPr>
        <w:pStyle w:val="ConsPlusNormal"/>
        <w:jc w:val="right"/>
      </w:pPr>
      <w:r>
        <w:t>Заместитель директора Департамента</w:t>
      </w:r>
    </w:p>
    <w:p w:rsidR="0043014B" w:rsidRDefault="0043014B">
      <w:pPr>
        <w:pStyle w:val="ConsPlusNormal"/>
        <w:jc w:val="right"/>
      </w:pPr>
      <w:r>
        <w:t>Д.А.ГОТОВЦЕВ</w:t>
      </w:r>
    </w:p>
    <w:p w:rsidR="0043014B" w:rsidRDefault="0043014B">
      <w:pPr>
        <w:pStyle w:val="ConsPlusNormal"/>
      </w:pPr>
      <w:r>
        <w:t>25.12.2019</w:t>
      </w:r>
    </w:p>
    <w:p w:rsidR="0043014B" w:rsidRDefault="0043014B">
      <w:pPr>
        <w:pStyle w:val="ConsPlusNormal"/>
        <w:jc w:val="both"/>
      </w:pPr>
    </w:p>
    <w:p w:rsidR="0043014B" w:rsidRDefault="0043014B">
      <w:pPr>
        <w:pStyle w:val="ConsPlusNormal"/>
        <w:jc w:val="both"/>
      </w:pPr>
    </w:p>
    <w:p w:rsidR="0043014B" w:rsidRDefault="004301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5F6" w:rsidRDefault="007865F6">
      <w:bookmarkStart w:id="0" w:name="_GoBack"/>
      <w:bookmarkEnd w:id="0"/>
    </w:p>
    <w:sectPr w:rsidR="007865F6" w:rsidSect="00C4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B"/>
    <w:rsid w:val="0043014B"/>
    <w:rsid w:val="007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1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9DCC10A58A508A781EBC3975132645F1AAE45BA6897D65B0BD5341B38052F38E023A778C59E023B07EAAA5F10BCA1C5CD8E6221D6c5q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D9DCC10A58A508A781EBC3975132645F1AAC4EBD6197D65B0BD5341B38052F38E023A779C09C09665DFAAE1647B1BDC5D790643FD6593BcFq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9DCC10A58A508A781EBC3975132645F1AAE45BA6897D65B0BD5341B38052F2AE07BAB7BC087096B48ACFF50c1q2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FD9DCC10A58A508A781EBC3975132645F1AAA42BB6297D65B0BD5341B38052F38E023A779C1990C675DFAAE1647B1BDC5D790643FD6593BcFq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D9DCC10A58A508A781EBC3975132645F1AAE45BA6897D65B0BD5341B38052F38E023A779C0990B6C5DFAAE1647B1BDC5D790643FD6593BcF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2020-04-20T11:42:00Z</dcterms:created>
  <dcterms:modified xsi:type="dcterms:W3CDTF">2020-04-20T11:42:00Z</dcterms:modified>
</cp:coreProperties>
</file>